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TRANSFERÊNCIAS RECEBIDAS ATRAVÉS DE CONVÊNIO/ACORDO – 2024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ocorreram transferências recebidas através de convênio/acordo no período de 01/01/2024 a 31/12/2024.</w:t>
      </w:r>
      <w:bookmarkStart w:id="0" w:name="_GoBack"/>
      <w:bookmarkEnd w:id="0"/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Câmara Municipal de Montes Claros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R. Urbino Viana, 600 - Vila Guilhermina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Montes Claros - MG, 39400-087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CNPJ: 25.218.645/0001-26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Fone: +55 (38) 3690-5400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2" w:right="1242" w:gutter="0" w:header="720" w:top="1192" w:footer="720" w:bottom="1192"/>
      <w:pgBorders w:display="allPages" w:offsetFrom="text"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Mangal"/>
      <w:color w:val="000000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eastAsia="Arial Narrow" w:cs="Arial Narrow"/>
      <w:b/>
      <w:sz w:val="28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BrightBlueLTGliederung1" w:customStyle="1">
    <w:name w:val="BrightBlue_~LT~Gliederung 1"/>
    <w:qFormat/>
    <w:pPr>
      <w:widowControl w:val="false"/>
      <w:suppressAutoHyphens w:val="true"/>
      <w:bidi w:val="0"/>
      <w:spacing w:before="0" w:after="230"/>
      <w:jc w:val="left"/>
    </w:pPr>
    <w:rPr>
      <w:rFonts w:ascii="Liberation Sans;Arial" w:hAnsi="Liberation Sans;Arial" w:eastAsia="Tahoma" w:cs="Noto Sans"/>
      <w:color w:val="000000"/>
      <w:kern w:val="2"/>
      <w:sz w:val="52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LibreOffice/7.4.4.2$Windows_X86_64 LibreOffice_project/85569322deea74ec9134968a29af2df5663baa21</Application>
  <AppVersion>15.0000</AppVersion>
  <Pages>1</Pages>
  <Words>92</Words>
  <Characters>604</Characters>
  <CharactersWithSpaces>740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2025-10-09T18:49:00Z</dcterms:created>
  <dc:creator>INGRIDE VELOSO</dc:creator>
  <dc:description/>
  <dc:language>pt-BR</dc:language>
  <cp:lastModifiedBy/>
  <cp:lastPrinted>2025-04-29T14:23:00Z</cp:lastPrinted>
  <dcterms:modified xsi:type="dcterms:W3CDTF">2026-05-11T15:47:55Z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